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5"/>
        <w:gridCol w:w="5855"/>
      </w:tblGrid>
      <w:tr w:rsidR="00A75B9A" w:rsidRPr="00A75B9A" w:rsidTr="00A75B9A"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</w:pPr>
            <w:r w:rsidRPr="00A75B9A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  <w:t>Szervezet nyilvántartási száma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</w:pPr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>01-01-0013055</w:t>
            </w:r>
          </w:p>
        </w:tc>
      </w:tr>
      <w:tr w:rsidR="00A75B9A" w:rsidRPr="00A75B9A" w:rsidTr="00A75B9A"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</w:pPr>
            <w:r w:rsidRPr="00A75B9A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hu-HU"/>
              </w:rPr>
            </w:pPr>
            <w:r w:rsidRPr="00A75B9A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hu-HU"/>
              </w:rPr>
              <w:t>K&amp;H Egészséges Társadalomért Alapítvány</w:t>
            </w:r>
          </w:p>
        </w:tc>
      </w:tr>
      <w:tr w:rsidR="00A75B9A" w:rsidRPr="00A75B9A" w:rsidTr="00A75B9A"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</w:pPr>
            <w:r w:rsidRPr="00A75B9A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  <w:t>Rövidített név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</w:pPr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>Rövidített név nincs bejegyezve</w:t>
            </w:r>
          </w:p>
        </w:tc>
      </w:tr>
      <w:tr w:rsidR="00A75B9A" w:rsidRPr="00A75B9A" w:rsidTr="00A75B9A"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</w:pPr>
            <w:r w:rsidRPr="00A75B9A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  <w:t>Idegen nyelvű elnevezés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</w:pPr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>Idegen nyelvű elnevezés nincs bejegyezve</w:t>
            </w:r>
          </w:p>
        </w:tc>
      </w:tr>
      <w:tr w:rsidR="00A75B9A" w:rsidRPr="00A75B9A" w:rsidTr="00A75B9A"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</w:pPr>
            <w:r w:rsidRPr="00A75B9A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  <w:t>Székhely ország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</w:pPr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>Magyarország</w:t>
            </w:r>
          </w:p>
        </w:tc>
      </w:tr>
      <w:tr w:rsidR="00A75B9A" w:rsidRPr="00A75B9A" w:rsidTr="00A75B9A"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</w:pPr>
            <w:r w:rsidRPr="00A75B9A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  <w:t>Szervezet székhelye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</w:pPr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>1095 Budapest, Lechner Ödön fasor 9.</w:t>
            </w:r>
          </w:p>
        </w:tc>
      </w:tr>
      <w:tr w:rsidR="00A75B9A" w:rsidRPr="00A75B9A" w:rsidTr="00A75B9A"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</w:pPr>
            <w:r w:rsidRPr="00A75B9A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  <w:t>Szervezet típusa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</w:pPr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>Alapítvány, közalapítvány</w:t>
            </w:r>
          </w:p>
        </w:tc>
      </w:tr>
      <w:tr w:rsidR="00A75B9A" w:rsidRPr="00A75B9A" w:rsidTr="00A75B9A"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  <w:t>Alapí</w:t>
            </w:r>
            <w:r w:rsidRPr="00A75B9A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  <w:t>tvány típusa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</w:pPr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>Alapítvány</w:t>
            </w:r>
          </w:p>
        </w:tc>
      </w:tr>
      <w:tr w:rsidR="00A75B9A" w:rsidRPr="00A75B9A" w:rsidTr="00A75B9A"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</w:pPr>
            <w:r w:rsidRPr="00A75B9A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  <w:t>Állapot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</w:pPr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>Nyilvántartásba vett</w:t>
            </w:r>
          </w:p>
        </w:tc>
      </w:tr>
      <w:tr w:rsidR="00A75B9A" w:rsidRPr="00A75B9A" w:rsidTr="00A75B9A"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</w:pPr>
            <w:r w:rsidRPr="00A75B9A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  <w:t>Országos azonosító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</w:pPr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>0100/60412/2020/2300054090233</w:t>
            </w:r>
          </w:p>
        </w:tc>
      </w:tr>
      <w:tr w:rsidR="00A75B9A" w:rsidRPr="00A75B9A" w:rsidTr="00A75B9A"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</w:pPr>
            <w:r w:rsidRPr="00A75B9A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  <w:t>Eljáró bíróság neve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</w:pPr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>Fővárosi Törvényszék</w:t>
            </w:r>
          </w:p>
        </w:tc>
      </w:tr>
      <w:tr w:rsidR="00A75B9A" w:rsidRPr="00A75B9A" w:rsidTr="00A75B9A"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</w:pPr>
            <w:r w:rsidRPr="00A75B9A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  <w:t>Ügyszám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</w:pPr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>0100/Pk.60412/2020</w:t>
            </w:r>
          </w:p>
        </w:tc>
      </w:tr>
      <w:tr w:rsidR="00A75B9A" w:rsidRPr="00A75B9A" w:rsidTr="00A75B9A"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</w:pPr>
            <w:r w:rsidRPr="00A75B9A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  <w:t>Bírósági határozat száma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</w:pPr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>18</w:t>
            </w:r>
          </w:p>
        </w:tc>
      </w:tr>
      <w:tr w:rsidR="00A75B9A" w:rsidRPr="00A75B9A" w:rsidTr="00A75B9A"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</w:pPr>
            <w:r w:rsidRPr="00A75B9A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  <w:t>Jogerőre emelkedésének időpontja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</w:pPr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>2022.06.16</w:t>
            </w:r>
          </w:p>
        </w:tc>
      </w:tr>
      <w:tr w:rsidR="00A75B9A" w:rsidRPr="00A75B9A" w:rsidTr="00A75B9A"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</w:pPr>
            <w:r w:rsidRPr="00A75B9A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  <w:t>Bejegyzés típus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</w:pPr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>Változtatás</w:t>
            </w:r>
          </w:p>
        </w:tc>
      </w:tr>
      <w:tr w:rsidR="00A75B9A" w:rsidRPr="00A75B9A" w:rsidTr="00A75B9A"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</w:pPr>
            <w:r w:rsidRPr="00A75B9A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  <w:t>Bejegyzés dátuma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</w:pPr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>2022.06.16</w:t>
            </w:r>
          </w:p>
        </w:tc>
      </w:tr>
      <w:tr w:rsidR="00A75B9A" w:rsidRPr="00A75B9A" w:rsidTr="00A75B9A"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</w:pPr>
            <w:r w:rsidRPr="00A75B9A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  <w:t>Régi nyilvántartási szám formátum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</w:pPr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>13055/2020</w:t>
            </w:r>
          </w:p>
        </w:tc>
      </w:tr>
      <w:tr w:rsidR="00A75B9A" w:rsidRPr="00A75B9A" w:rsidTr="00A75B9A"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</w:pPr>
            <w:r w:rsidRPr="00A75B9A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  <w:t>Létesítő okirat kelte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</w:pPr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>2022.05.10</w:t>
            </w:r>
          </w:p>
        </w:tc>
      </w:tr>
      <w:tr w:rsidR="00A75B9A" w:rsidRPr="00A75B9A" w:rsidTr="00A75B9A"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</w:pPr>
            <w:r w:rsidRPr="00A75B9A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  <w:t>Alapítvány jellege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</w:pPr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>Nyílt alapítvány</w:t>
            </w:r>
          </w:p>
        </w:tc>
      </w:tr>
      <w:tr w:rsidR="00A75B9A" w:rsidRPr="00A75B9A" w:rsidTr="00A75B9A"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</w:pPr>
            <w:r w:rsidRPr="00A75B9A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  <w:t>Cél szerinti besorolása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</w:pPr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>egyéb tevékenység</w:t>
            </w:r>
          </w:p>
        </w:tc>
      </w:tr>
      <w:tr w:rsidR="00A75B9A" w:rsidRPr="00A75B9A" w:rsidTr="00A75B9A"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</w:pPr>
            <w:r w:rsidRPr="00A75B9A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  <w:t>Folyamatban lévő eljárás típusa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</w:pPr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>Folyamatban lévő eljárás nincs bejegyezve</w:t>
            </w:r>
          </w:p>
        </w:tc>
      </w:tr>
      <w:tr w:rsidR="00A75B9A" w:rsidRPr="00A75B9A" w:rsidTr="00A75B9A"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</w:pPr>
            <w:r w:rsidRPr="00A75B9A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  <w:t>Folyamatban lévő eljárás kezdete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</w:pPr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>Folyamatban lévő eljárás nincs bejegyezve</w:t>
            </w:r>
          </w:p>
        </w:tc>
      </w:tr>
      <w:tr w:rsidR="00A75B9A" w:rsidRPr="00A75B9A" w:rsidTr="00A75B9A"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</w:pPr>
            <w:r w:rsidRPr="00A75B9A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  <w:t>Közhasznú jogállás megszerzésének / módosításának / törlésének időpontja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</w:pPr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>2021.02.16</w:t>
            </w:r>
          </w:p>
        </w:tc>
      </w:tr>
      <w:tr w:rsidR="00A75B9A" w:rsidRPr="00A75B9A" w:rsidTr="00A75B9A"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</w:pPr>
            <w:r w:rsidRPr="00A75B9A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  <w:t>Közhasznúsági fokozat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</w:pPr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>Közhasznú</w:t>
            </w:r>
          </w:p>
        </w:tc>
      </w:tr>
      <w:tr w:rsidR="00A75B9A" w:rsidRPr="00A75B9A" w:rsidTr="00A75B9A"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</w:pPr>
            <w:r w:rsidRPr="00A75B9A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  <w:t>Elektronikus kapcsolattartási cím: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</w:pPr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>19295826</w:t>
            </w:r>
          </w:p>
        </w:tc>
      </w:tr>
      <w:tr w:rsidR="00A75B9A" w:rsidRPr="00A75B9A" w:rsidTr="00A75B9A"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</w:pPr>
            <w:r w:rsidRPr="00A75B9A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  <w:t>Cél szerinti leírás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</w:pPr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 xml:space="preserve">A/ </w:t>
            </w:r>
            <w:proofErr w:type="gramStart"/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>A</w:t>
            </w:r>
            <w:proofErr w:type="gramEnd"/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 xml:space="preserve"> magyar egészségügyi kultúra állapotát javító bármilyen kutatási, szervezési, felvilágosítási, módszerátadási, ismeretszerzési és támogató-segítő tevékenység felkarolása és támogatása, a rászorulók (betegek, keresőképtelenek) segélyezése. Ebben a célcsoportban mindezen </w:t>
            </w:r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lastRenderedPageBreak/>
              <w:t xml:space="preserve">túlmenően az alapítvány kiemelt céljai a következők: - Önsegélyező és egészségpénztárak, továbbá más hasonló célkitűzésű szervezetek, alapítványok és közalapítványok támogatása. - </w:t>
            </w:r>
            <w:proofErr w:type="gramStart"/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>Az elsődleges megelőzés (primer prevenció) új formáinak bevezetése [ezen belül: - olyan új oktatási-nevelési módszerek kidolgozása, mely az óvodástól az egyetemi főiskolai időszakig terjedő korcsoportok testi-lelki-szociális egészségkultúráját javítják; a lakosság mentális egészségének preventív szemléleti javítása (kutatások, tömegkommunikációs propaganda, családsegítő központok, pszichoterápiás ambulancia, drogmegelőzés stb.); a haláloki statisztikában vezető betegségek megelőzésének segítése új, korszerű egészségnevelő módszerek bevezetésével (stressz-kezelés, dohányzás leszoktatás, táplálkozás-élettani</w:t>
            </w:r>
            <w:proofErr w:type="gramEnd"/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 xml:space="preserve"> </w:t>
            </w:r>
            <w:proofErr w:type="gramStart"/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>propaganda</w:t>
            </w:r>
            <w:proofErr w:type="gramEnd"/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 xml:space="preserve"> stb.); a mind a fizikai, mind a mentális egészséget hatékonyan szolgáló tömegsport és az arra húzóerővel bíró, példaképeket felmutató élsport támogatása]. - Másodlagos megelőzés (</w:t>
            </w:r>
            <w:proofErr w:type="spellStart"/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>secunder</w:t>
            </w:r>
            <w:proofErr w:type="spellEnd"/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 xml:space="preserve"> prevenció) támogatása (ezen belül: átfogó lakossági rizikó</w:t>
            </w:r>
            <w:proofErr w:type="gramStart"/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>faktor</w:t>
            </w:r>
            <w:proofErr w:type="gramEnd"/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 xml:space="preserve"> szűrés, önkéntes alapon vagy szervezetten (pl. gyógyszertárak felszerelése automata vérnyomásmérőkkel és rizikófaktor gyorstesztekkel). - Gyógyító ellátás támogatása [ezen belül: alapellátás felszereltségének javítása; ambuláns diagnosztikára való átállás segítése; néhány nagyműszer beszerzése; a hazai tudományos színvonal javítása nyugati könyvekkel, folyóiratokkal (fordítások stb.)]; - A szociális ellátás </w:t>
            </w:r>
            <w:proofErr w:type="gramStart"/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>problémáinak</w:t>
            </w:r>
            <w:proofErr w:type="gramEnd"/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 xml:space="preserve"> feltárása, a rászorulók segítése kulturált, humánus megvalósítási módszereinek kimunkálása és terjesztése; - Az alapítvány céljaihoz illeszkedő nemzetközi kapcsolatok támogatása, a nemzetközi tapasztalatok összegyűjtése és hazai adaptációja. Cél, hogy az ebben a célcsoportban felsoroltak segítsék népünk egészséges, emberhez méltó életvitelének erősítését, nemzeti és kulturális hagyományainkban gyökerező egészséges testi és szellemi fejlődését. B/ </w:t>
            </w:r>
            <w:proofErr w:type="gramStart"/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>A</w:t>
            </w:r>
            <w:proofErr w:type="gramEnd"/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 xml:space="preserve"> magyar tudományos és gazdasági haladást, oktatást, a műszaki és ipari formatervezési fejlődést szolgáló tevékenységek támogatása, ösztönzése. </w:t>
            </w:r>
            <w:proofErr w:type="gramStart"/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 xml:space="preserve">Ebben a célcsoportban így különösképpen: - a természet- és a társadalomtudomány területén a köz- és felsőoktatásban a hallgatók ösztönzése a magasabb tanulmányi eredmények elérésére, a szakmai tevékenység elmélyült végzésére, az </w:t>
            </w:r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lastRenderedPageBreak/>
              <w:t>idegen nyelvismeret bővítésére, - a Magyar Tudományos Akadémia kiemelt kutatási programjának segítése; - a mai magyar társadalom gyorsabb fejlődését szolgáló társadalomtudományi kutatások támogatása, az egyetemi hallgatók, a fiatal oktatók és az ipari, valamint formatervezési szakemberek továbbképzésének, kutatási tevékenységének, tapasztalatcseréjének elősegítése bel-</w:t>
            </w:r>
            <w:proofErr w:type="gramEnd"/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 xml:space="preserve"> </w:t>
            </w:r>
            <w:proofErr w:type="gramStart"/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>és külföldön, -a köz- és felsőoktatásban a társadalom- és természettudományi ismeretek széleskörű terjesztése; - a közgazdasági, műszaki és az ipari formatervezési felsőoktatás, valamint az ipar és a kereskedelem kapcsolatának fejlesztése, a közgazdaságtudományi, műszaki és iparművészeti egyetemek, főiskolák kutatási potenciáljának jobb kihasználása, fejlesztése, a szellemi exporttevékenység kibontakoztatása, a kutatási eredmények publikálása; – az alapkutatási eredmények ipar felé történő terítése, új technológiák, eljárások, találmányok piacra segítése, a korszerű ismeretek gyors továbbadásának</w:t>
            </w:r>
            <w:proofErr w:type="gramEnd"/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 xml:space="preserve"> szervezése, terjesztése; – a kutatóhelyek tárgyi feltételeinek javítása, számítógépes </w:t>
            </w:r>
            <w:proofErr w:type="gramStart"/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>információs</w:t>
            </w:r>
            <w:proofErr w:type="gramEnd"/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 xml:space="preserve"> rendszerek kiépítése; – a kutatási, tudományos, gyártási és marketing együttműködési kapcsolatok kialakítása bel- és külföldi partnerekkel; – a tudomány és a művészet kapcsolódási pontjainak kutatása, elsősorban a művészettörténet, a restaurálás és a zenetudomány területén; – más hasonló célkitűzésű szervezetek, alapítványok és közalapítványok támogatása. Az ebbe a célcsoportba tartozó támogatási területek elsősorban az egyetemi, a főiskolai és a posztgraduális képzésben részt vevő hallgatókra, oktatókra, intézetekre, továbbá a kezdő szakembereket foglalkoztató munkahelyekre értendők. C/ A társadalmi haladás támogatása az újonnan alakuló társadalmi szervezetek segítésén, támogatásán keresztül, közreműködés a társadalmi szociális </w:t>
            </w:r>
            <w:proofErr w:type="gramStart"/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>problémák</w:t>
            </w:r>
            <w:proofErr w:type="gramEnd"/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 xml:space="preserve"> feltárásában, megoldásában, illetve bármilyen egyéb kezdeményezés, ismeretszerzés és kapcsolatteremtés támogatása, mely társadalmunk szellemi értékeinek feltárását és gyarapítását szolgálja, s az Európai Unió tagjaként hazánk aktívabb jelenlétét segíti az Európai Közösségben. A független magyar sajtó kibontakoztatása, az ilyen célú társadalmi szervezetek, alapítványok, közalapítványok és természetes személyek működésének segítése, a </w:t>
            </w:r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lastRenderedPageBreak/>
              <w:t xml:space="preserve">kulturális sajtó és az irodalmi publikáció működési feltételeinek javítása, az e műfajban tevékenyen résztvevők támogatása, az alkotói körülmények javítása. A sajtó, a rádió és a televízió munkatársai színvonalas szakmai munkájának elősegítése az alkotó- és munkakörülményeik javításával, a gazdasági, politikai és kulturális élet tájékoztatási igényeinek mind maradéktalanabb kielégítése érdekében. D) </w:t>
            </w:r>
            <w:proofErr w:type="gramStart"/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>A</w:t>
            </w:r>
            <w:proofErr w:type="gramEnd"/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 xml:space="preserve"> művészeti értékek megőrzésének és gyarapításának elősegítése.</w:t>
            </w:r>
          </w:p>
        </w:tc>
      </w:tr>
      <w:tr w:rsidR="00A75B9A" w:rsidRPr="00A75B9A" w:rsidTr="00A75B9A"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</w:pPr>
            <w:r w:rsidRPr="00A75B9A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  <w:lastRenderedPageBreak/>
              <w:t>Vagyonfelhasználás mértéke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</w:pPr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>Az alapítványi célokra az alapítványi tőke is felhasználható.</w:t>
            </w:r>
          </w:p>
        </w:tc>
      </w:tr>
      <w:tr w:rsidR="00A75B9A" w:rsidRPr="00A75B9A" w:rsidTr="00A75B9A"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</w:pPr>
            <w:r w:rsidRPr="00A75B9A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  <w:t>Vagyonfelhasználás mód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</w:pPr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 xml:space="preserve">Az alapítvány céljaihoz illeszkedő tevékenységek támogatását nyilvános pályázati úton vagy támogatásra irányuló kérelem teljesítésével lehet elnyerni, valamint a kuratórium saját kezdeményezésére is támogat a céloknak megfelelő tevékenységeket. Az alapítvány vagyonából elsősorban pénzbeli (pl. ösztöndíj, versenydíjazások) és tárgyi támogatásokat (pl. orvosi műszerek, egyéb eszközök beszerzése) lehet nyújtani, továbbá közcélú események (pl. sportrendezvények, vetélkedők, </w:t>
            </w:r>
            <w:proofErr w:type="gramStart"/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>konferenciák</w:t>
            </w:r>
            <w:proofErr w:type="gramEnd"/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>) lebonyolítási költségeit lehet fedezni, természet- és társadalomtudományi kutatásokat lehet finanszírozni.</w:t>
            </w:r>
          </w:p>
        </w:tc>
      </w:tr>
      <w:tr w:rsidR="00A75B9A" w:rsidRPr="00A75B9A" w:rsidTr="00A75B9A"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</w:pPr>
            <w:r w:rsidRPr="00A75B9A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  <w:t>Általános rendelkezés a képviselet gyakorlásának módjáról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</w:pPr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>Általános rendelkezés nincs bejegyezve</w:t>
            </w:r>
          </w:p>
        </w:tc>
      </w:tr>
    </w:tbl>
    <w:p w:rsidR="00A75B9A" w:rsidRPr="00A75B9A" w:rsidRDefault="00A75B9A" w:rsidP="00A75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5B9A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9525" cy="9525"/>
            <wp:effectExtent l="0" t="0" r="0" b="0"/>
            <wp:docPr id="14" name="Kép 14" descr="https://civilsznev.birosag.hu/CivilSzNev/faces/javax.faces.resource/spacer/dot_clear.gif?ln=primefaces&amp;v=5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t94" descr="https://civilsznev.birosag.hu/CivilSzNev/faces/javax.faces.resource/spacer/dot_clear.gif?ln=primefaces&amp;v=5.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B9A" w:rsidRPr="00A75B9A" w:rsidRDefault="00A75B9A" w:rsidP="00A75B9A">
      <w:pPr>
        <w:spacing w:after="0" w:line="240" w:lineRule="auto"/>
        <w:rPr>
          <w:rFonts w:ascii="Arial" w:eastAsia="Times New Roman" w:hAnsi="Arial" w:cs="Arial"/>
          <w:color w:val="4F4F4F"/>
          <w:sz w:val="21"/>
          <w:szCs w:val="21"/>
          <w:lang w:eastAsia="hu-HU"/>
        </w:rPr>
      </w:pPr>
      <w:r w:rsidRPr="00A75B9A">
        <w:rPr>
          <w:rFonts w:ascii="Arial" w:eastAsia="Times New Roman" w:hAnsi="Arial" w:cs="Arial"/>
          <w:color w:val="4F4F4F"/>
          <w:sz w:val="21"/>
          <w:szCs w:val="21"/>
          <w:lang w:eastAsia="hu-HU"/>
        </w:rPr>
        <w:t>A szervezet képviselői</w:t>
      </w:r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5"/>
        <w:gridCol w:w="5855"/>
      </w:tblGrid>
      <w:tr w:rsidR="00A75B9A" w:rsidRPr="00A75B9A" w:rsidTr="00A75B9A"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</w:pPr>
            <w:r w:rsidRPr="00A75B9A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  <w:t>Neve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</w:pPr>
            <w:proofErr w:type="spellStart"/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>Lesti</w:t>
            </w:r>
            <w:proofErr w:type="spellEnd"/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 xml:space="preserve"> Mónika kuratóriumi tag</w:t>
            </w:r>
          </w:p>
        </w:tc>
      </w:tr>
      <w:tr w:rsidR="00A75B9A" w:rsidRPr="00A75B9A" w:rsidTr="00A75B9A"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</w:pPr>
            <w:r w:rsidRPr="00A75B9A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  <w:t>Képviseleti jog terjedelme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</w:pPr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>Általános</w:t>
            </w:r>
          </w:p>
        </w:tc>
      </w:tr>
      <w:tr w:rsidR="00A75B9A" w:rsidRPr="00A75B9A" w:rsidTr="00A75B9A"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</w:pPr>
            <w:r w:rsidRPr="00A75B9A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  <w:t>Képviseleti joggyakorlás módja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</w:pPr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>Önálló</w:t>
            </w:r>
          </w:p>
        </w:tc>
      </w:tr>
      <w:tr w:rsidR="00A75B9A" w:rsidRPr="00A75B9A" w:rsidTr="00A75B9A"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</w:pPr>
            <w:r w:rsidRPr="00A75B9A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  <w:t>Megbízás időtartama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</w:pPr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>2021. február 16. napjától számított három év</w:t>
            </w:r>
          </w:p>
        </w:tc>
      </w:tr>
      <w:tr w:rsidR="00A75B9A" w:rsidRPr="00A75B9A" w:rsidTr="00A75B9A"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</w:pPr>
            <w:r w:rsidRPr="00A75B9A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  <w:t>Megbízás megszűnésének időpontja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</w:pPr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>2024.02.16</w:t>
            </w:r>
          </w:p>
        </w:tc>
      </w:tr>
      <w:tr w:rsidR="00A75B9A" w:rsidRPr="00A75B9A" w:rsidTr="00A75B9A"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</w:pPr>
            <w:r w:rsidRPr="00A75B9A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  <w:t>A megszűnés tényleges időpontja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</w:pPr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>A megszűnés tényleges időpontja nincs bejegyezve</w:t>
            </w:r>
          </w:p>
        </w:tc>
      </w:tr>
    </w:tbl>
    <w:p w:rsidR="00A75B9A" w:rsidRPr="00A75B9A" w:rsidRDefault="00A75B9A" w:rsidP="00A75B9A">
      <w:pPr>
        <w:spacing w:after="0" w:line="240" w:lineRule="auto"/>
        <w:rPr>
          <w:rFonts w:ascii="Arial" w:eastAsia="Times New Roman" w:hAnsi="Arial" w:cs="Arial"/>
          <w:color w:val="4F4F4F"/>
          <w:sz w:val="21"/>
          <w:szCs w:val="21"/>
          <w:lang w:eastAsia="hu-HU"/>
        </w:rPr>
      </w:pPr>
      <w:r w:rsidRPr="00A75B9A">
        <w:rPr>
          <w:rFonts w:ascii="Arial" w:eastAsia="Times New Roman" w:hAnsi="Arial" w:cs="Arial"/>
          <w:noProof/>
          <w:color w:val="4F4F4F"/>
          <w:sz w:val="21"/>
          <w:szCs w:val="21"/>
          <w:lang w:eastAsia="hu-HU"/>
        </w:rPr>
        <w:drawing>
          <wp:inline distT="0" distB="0" distL="0" distR="0">
            <wp:extent cx="47625" cy="47625"/>
            <wp:effectExtent l="0" t="0" r="0" b="0"/>
            <wp:docPr id="13" name="Kép 13" descr="https://civilsznev.birosag.hu/CivilSzNev/faces/javax.faces.resource/spacer/dot_clear.gif?ln=primefaces&amp;v=5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t113" descr="https://civilsznev.birosag.hu/CivilSzNev/faces/javax.faces.resource/spacer/dot_clear.gif?ln=primefaces&amp;v=5.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B9A" w:rsidRPr="00A75B9A" w:rsidRDefault="00A75B9A" w:rsidP="00A75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5B9A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9525" cy="9525"/>
            <wp:effectExtent l="0" t="0" r="0" b="0"/>
            <wp:docPr id="12" name="Kép 12" descr="https://civilsznev.birosag.hu/CivilSzNev/faces/javax.faces.resource/spacer/dot_clear.gif?ln=primefaces&amp;v=5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t114" descr="https://civilsznev.birosag.hu/CivilSzNev/faces/javax.faces.resource/spacer/dot_clear.gif?ln=primefaces&amp;v=5.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B9A" w:rsidRPr="00A75B9A" w:rsidRDefault="00A75B9A" w:rsidP="00A75B9A">
      <w:pPr>
        <w:spacing w:after="0" w:line="240" w:lineRule="auto"/>
        <w:rPr>
          <w:rFonts w:ascii="Arial" w:eastAsia="Times New Roman" w:hAnsi="Arial" w:cs="Arial"/>
          <w:color w:val="4F4F4F"/>
          <w:sz w:val="21"/>
          <w:szCs w:val="21"/>
          <w:lang w:eastAsia="hu-HU"/>
        </w:rPr>
      </w:pPr>
      <w:r w:rsidRPr="00A75B9A">
        <w:rPr>
          <w:rFonts w:ascii="Arial" w:eastAsia="Times New Roman" w:hAnsi="Arial" w:cs="Arial"/>
          <w:color w:val="4F4F4F"/>
          <w:sz w:val="21"/>
          <w:szCs w:val="21"/>
          <w:lang w:eastAsia="hu-HU"/>
        </w:rPr>
        <w:t>Alapítvány ügyvezető szervek lista</w:t>
      </w:r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5"/>
        <w:gridCol w:w="5855"/>
      </w:tblGrid>
      <w:tr w:rsidR="00A75B9A" w:rsidRPr="00A75B9A" w:rsidTr="00A75B9A"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</w:pPr>
            <w:r w:rsidRPr="00A75B9A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  <w:t>Ügyvezető szerv neve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</w:pPr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>Kuratórium</w:t>
            </w:r>
          </w:p>
        </w:tc>
      </w:tr>
      <w:tr w:rsidR="00A75B9A" w:rsidRPr="00A75B9A" w:rsidTr="00A75B9A"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</w:pPr>
            <w:r w:rsidRPr="00A75B9A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  <w:t>Tagok: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</w:pPr>
          </w:p>
        </w:tc>
      </w:tr>
      <w:tr w:rsidR="00A75B9A" w:rsidRPr="00A75B9A" w:rsidTr="00A75B9A"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</w:pPr>
            <w:r w:rsidRPr="00A75B9A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  <w:t>Tag neve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</w:pPr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>Dr. Petőné Bácskai Katalin</w:t>
            </w:r>
          </w:p>
        </w:tc>
      </w:tr>
      <w:tr w:rsidR="00A75B9A" w:rsidRPr="00A75B9A" w:rsidTr="00A75B9A"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</w:pPr>
            <w:r w:rsidRPr="00A75B9A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  <w:lastRenderedPageBreak/>
              <w:t>Megbízás időtartama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</w:pPr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>3 év</w:t>
            </w:r>
          </w:p>
        </w:tc>
      </w:tr>
      <w:tr w:rsidR="00A75B9A" w:rsidRPr="00A75B9A" w:rsidTr="00A75B9A"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</w:pPr>
            <w:r w:rsidRPr="00A75B9A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  <w:t>Megbízás megszűnésének időpontja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</w:pPr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>2024.02.16</w:t>
            </w:r>
          </w:p>
        </w:tc>
      </w:tr>
      <w:tr w:rsidR="00A75B9A" w:rsidRPr="00A75B9A" w:rsidTr="00A75B9A"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</w:pPr>
            <w:r w:rsidRPr="00A75B9A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  <w:t>A megszűnés tényleges időpontja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</w:pPr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>A megszűnés tényleges időpontja nincs bejegyezve</w:t>
            </w:r>
          </w:p>
        </w:tc>
      </w:tr>
      <w:tr w:rsidR="00A75B9A" w:rsidRPr="00A75B9A" w:rsidTr="00A75B9A"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75B9A" w:rsidRPr="00A75B9A" w:rsidTr="00A75B9A"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</w:pPr>
            <w:r w:rsidRPr="00A75B9A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  <w:t>Tag neve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</w:pPr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>Kosdi</w:t>
            </w:r>
            <w:proofErr w:type="spellEnd"/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>-Kovács Zoltán elnök</w:t>
            </w:r>
          </w:p>
        </w:tc>
      </w:tr>
      <w:tr w:rsidR="00A75B9A" w:rsidRPr="00A75B9A" w:rsidTr="00A75B9A"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</w:pPr>
            <w:r w:rsidRPr="00A75B9A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  <w:t>Megbízás időtartama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</w:pPr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>2021. február 16. napjától számított három év</w:t>
            </w:r>
          </w:p>
        </w:tc>
      </w:tr>
      <w:tr w:rsidR="00A75B9A" w:rsidRPr="00A75B9A" w:rsidTr="00A75B9A"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</w:pPr>
            <w:r w:rsidRPr="00A75B9A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  <w:t>Megbízás megszűnésének időpontja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</w:pPr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>Megbízás megszűnésének időpontja nincs bejegyezve</w:t>
            </w:r>
          </w:p>
        </w:tc>
      </w:tr>
      <w:tr w:rsidR="00A75B9A" w:rsidRPr="00A75B9A" w:rsidTr="00A75B9A"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</w:pPr>
            <w:r w:rsidRPr="00A75B9A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  <w:t>A megszűnés tényleges időpontja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</w:pPr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>A megszűnés tényleges időpontja nincs bejegyezve</w:t>
            </w:r>
          </w:p>
        </w:tc>
      </w:tr>
      <w:tr w:rsidR="00A75B9A" w:rsidRPr="00A75B9A" w:rsidTr="00A75B9A"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75B9A" w:rsidRPr="00A75B9A" w:rsidTr="00A75B9A"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</w:pPr>
            <w:r w:rsidRPr="00A75B9A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  <w:t>Tag neve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</w:pPr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>dr. Győri Erzsébet</w:t>
            </w:r>
          </w:p>
        </w:tc>
      </w:tr>
      <w:tr w:rsidR="00A75B9A" w:rsidRPr="00A75B9A" w:rsidTr="00A75B9A"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</w:pPr>
            <w:r w:rsidRPr="00A75B9A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  <w:t>Megbízás időtartama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</w:pPr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>2021. február 16. napjától számított három év</w:t>
            </w:r>
          </w:p>
        </w:tc>
      </w:tr>
      <w:tr w:rsidR="00A75B9A" w:rsidRPr="00A75B9A" w:rsidTr="00A75B9A"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</w:pPr>
            <w:r w:rsidRPr="00A75B9A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  <w:t>Megbízás megszűnésének időpontja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</w:pPr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>Megbízás megszűnésének időpontja nincs bejegyezve</w:t>
            </w:r>
          </w:p>
        </w:tc>
      </w:tr>
      <w:tr w:rsidR="00A75B9A" w:rsidRPr="00A75B9A" w:rsidTr="00A75B9A"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</w:pPr>
            <w:r w:rsidRPr="00A75B9A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  <w:t>A megszűnés tényleges időpontja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</w:pPr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>A megszűnés tényleges időpontja nincs bejegyezve</w:t>
            </w:r>
          </w:p>
        </w:tc>
      </w:tr>
      <w:tr w:rsidR="00A75B9A" w:rsidRPr="00A75B9A" w:rsidTr="00A75B9A"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75B9A" w:rsidRPr="00A75B9A" w:rsidTr="00A75B9A"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</w:pPr>
            <w:r w:rsidRPr="00A75B9A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  <w:t>Tag neve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</w:pPr>
            <w:proofErr w:type="spellStart"/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>Lesti</w:t>
            </w:r>
            <w:proofErr w:type="spellEnd"/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 xml:space="preserve"> Mónika</w:t>
            </w:r>
          </w:p>
        </w:tc>
      </w:tr>
      <w:tr w:rsidR="00A75B9A" w:rsidRPr="00A75B9A" w:rsidTr="00A75B9A"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</w:pPr>
            <w:r w:rsidRPr="00A75B9A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  <w:t>Megbízás időtartama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</w:pPr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>2021. február 16. napjától számított három év</w:t>
            </w:r>
          </w:p>
        </w:tc>
      </w:tr>
      <w:tr w:rsidR="00A75B9A" w:rsidRPr="00A75B9A" w:rsidTr="00A75B9A"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</w:pPr>
            <w:r w:rsidRPr="00A75B9A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  <w:t>Megbízás megszűnésének időpontja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</w:pPr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>Megbízás megszűnésének időpontja nincs bejegyezve</w:t>
            </w:r>
          </w:p>
        </w:tc>
      </w:tr>
      <w:tr w:rsidR="00A75B9A" w:rsidRPr="00A75B9A" w:rsidTr="00A75B9A"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</w:pPr>
            <w:r w:rsidRPr="00A75B9A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  <w:t>A megszűnés tényleges időpontja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</w:pPr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>A megszűnés tényleges időpontja nincs bejegyezve</w:t>
            </w:r>
          </w:p>
        </w:tc>
      </w:tr>
      <w:tr w:rsidR="00A75B9A" w:rsidRPr="00A75B9A" w:rsidTr="00A75B9A"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75B9A" w:rsidRPr="00A75B9A" w:rsidTr="00A75B9A"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</w:pPr>
            <w:r w:rsidRPr="00A75B9A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  <w:t>Tag neve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</w:pPr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>Seres Márton</w:t>
            </w:r>
          </w:p>
        </w:tc>
      </w:tr>
      <w:tr w:rsidR="00A75B9A" w:rsidRPr="00A75B9A" w:rsidTr="00A75B9A"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</w:pPr>
            <w:r w:rsidRPr="00A75B9A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  <w:t>Megbízás időtartama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</w:pPr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>2021. február 16. napjától számított három év</w:t>
            </w:r>
          </w:p>
        </w:tc>
      </w:tr>
      <w:tr w:rsidR="00A75B9A" w:rsidRPr="00A75B9A" w:rsidTr="00A75B9A"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</w:pPr>
            <w:r w:rsidRPr="00A75B9A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  <w:t>Megbízás megszűnésének időpontja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</w:pPr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>Megbízás megszűnésének időpontja nincs bejegyezve</w:t>
            </w:r>
          </w:p>
        </w:tc>
      </w:tr>
      <w:tr w:rsidR="00A75B9A" w:rsidRPr="00A75B9A" w:rsidTr="00A75B9A"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</w:pPr>
            <w:r w:rsidRPr="00A75B9A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  <w:t>A megszűnés tényleges időpontja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</w:pPr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>A megszűnés tényleges időpontja nincs bejegyezve</w:t>
            </w:r>
          </w:p>
        </w:tc>
      </w:tr>
      <w:tr w:rsidR="00A75B9A" w:rsidRPr="00A75B9A" w:rsidTr="00A75B9A"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75B9A" w:rsidRPr="00A75B9A" w:rsidRDefault="00A75B9A" w:rsidP="00A75B9A">
      <w:pPr>
        <w:spacing w:after="0" w:line="240" w:lineRule="auto"/>
        <w:rPr>
          <w:rFonts w:ascii="Arial" w:eastAsia="Times New Roman" w:hAnsi="Arial" w:cs="Arial"/>
          <w:color w:val="4F4F4F"/>
          <w:sz w:val="21"/>
          <w:szCs w:val="21"/>
          <w:lang w:eastAsia="hu-HU"/>
        </w:rPr>
      </w:pPr>
      <w:r w:rsidRPr="00A75B9A">
        <w:rPr>
          <w:rFonts w:ascii="Arial" w:eastAsia="Times New Roman" w:hAnsi="Arial" w:cs="Arial"/>
          <w:noProof/>
          <w:color w:val="4F4F4F"/>
          <w:sz w:val="21"/>
          <w:szCs w:val="21"/>
          <w:lang w:eastAsia="hu-HU"/>
        </w:rPr>
        <w:drawing>
          <wp:inline distT="0" distB="0" distL="0" distR="0">
            <wp:extent cx="19050" cy="19050"/>
            <wp:effectExtent l="0" t="0" r="0" b="0"/>
            <wp:docPr id="11" name="Kép 11" descr="https://civilsznev.birosag.hu/CivilSzNev/faces/javax.faces.resource/spacer/dot_clear.gif?ln=primefaces&amp;v=5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t161" descr="https://civilsznev.birosag.hu/CivilSzNev/faces/javax.faces.resource/spacer/dot_clear.gif?ln=primefaces&amp;v=5.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B9A" w:rsidRPr="00A75B9A" w:rsidRDefault="00A75B9A" w:rsidP="00A75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5B9A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9525" cy="9525"/>
            <wp:effectExtent l="0" t="0" r="0" b="0"/>
            <wp:docPr id="10" name="Kép 10" descr="https://civilsznev.birosag.hu/CivilSzNev/faces/javax.faces.resource/spacer/dot_clear.gif?ln=primefaces&amp;v=5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t162" descr="https://civilsznev.birosag.hu/CivilSzNev/faces/javax.faces.resource/spacer/dot_clear.gif?ln=primefaces&amp;v=5.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B9A" w:rsidRDefault="00A75B9A" w:rsidP="00A75B9A">
      <w:pPr>
        <w:spacing w:after="0" w:line="240" w:lineRule="auto"/>
        <w:rPr>
          <w:rFonts w:ascii="Arial" w:eastAsia="Times New Roman" w:hAnsi="Arial" w:cs="Arial"/>
          <w:color w:val="4F4F4F"/>
          <w:sz w:val="21"/>
          <w:szCs w:val="21"/>
          <w:lang w:eastAsia="hu-HU"/>
        </w:rPr>
      </w:pPr>
      <w:r w:rsidRPr="00A75B9A">
        <w:rPr>
          <w:rFonts w:ascii="Arial" w:eastAsia="Times New Roman" w:hAnsi="Arial" w:cs="Arial"/>
          <w:color w:val="4F4F4F"/>
          <w:sz w:val="21"/>
          <w:szCs w:val="21"/>
          <w:lang w:eastAsia="hu-HU"/>
        </w:rPr>
        <w:t>Származtatott jogi személyek lista</w:t>
      </w:r>
    </w:p>
    <w:p w:rsidR="00A75B9A" w:rsidRPr="00A75B9A" w:rsidRDefault="00A75B9A" w:rsidP="00A75B9A">
      <w:pPr>
        <w:spacing w:after="0" w:line="240" w:lineRule="auto"/>
        <w:rPr>
          <w:rFonts w:ascii="Arial" w:eastAsia="Times New Roman" w:hAnsi="Arial" w:cs="Arial"/>
          <w:color w:val="4F4F4F"/>
          <w:sz w:val="21"/>
          <w:szCs w:val="21"/>
          <w:lang w:eastAsia="hu-HU"/>
        </w:rPr>
      </w:pPr>
      <w:r w:rsidRPr="00A75B9A">
        <w:rPr>
          <w:rFonts w:ascii="Arial" w:eastAsia="Times New Roman" w:hAnsi="Arial" w:cs="Arial"/>
          <w:color w:val="4F4F4F"/>
          <w:sz w:val="21"/>
          <w:szCs w:val="21"/>
          <w:lang w:eastAsia="hu-HU"/>
        </w:rPr>
        <w:t>Származtatott jogi személy nincs bejegyezve</w:t>
      </w:r>
    </w:p>
    <w:p w:rsidR="00A75B9A" w:rsidRDefault="00A75B9A" w:rsidP="00A75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5B9A" w:rsidRDefault="00A75B9A" w:rsidP="00A75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5B9A" w:rsidRPr="00A75B9A" w:rsidRDefault="00A75B9A" w:rsidP="00A75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5B9A" w:rsidRDefault="00A75B9A" w:rsidP="00A75B9A">
      <w:pPr>
        <w:spacing w:after="0" w:line="240" w:lineRule="auto"/>
        <w:rPr>
          <w:rFonts w:ascii="Arial" w:eastAsia="Times New Roman" w:hAnsi="Arial" w:cs="Arial"/>
          <w:color w:val="4F4F4F"/>
          <w:sz w:val="21"/>
          <w:szCs w:val="21"/>
          <w:lang w:eastAsia="hu-HU"/>
        </w:rPr>
      </w:pPr>
      <w:r w:rsidRPr="00A75B9A">
        <w:rPr>
          <w:rFonts w:ascii="Arial" w:eastAsia="Times New Roman" w:hAnsi="Arial" w:cs="Arial"/>
          <w:color w:val="4F4F4F"/>
          <w:sz w:val="21"/>
          <w:szCs w:val="21"/>
          <w:lang w:eastAsia="hu-HU"/>
        </w:rPr>
        <w:lastRenderedPageBreak/>
        <w:t>Jogelőd / jogutód szervezetek lista</w:t>
      </w:r>
    </w:p>
    <w:p w:rsidR="00A75B9A" w:rsidRPr="00A75B9A" w:rsidRDefault="00A75B9A" w:rsidP="00A75B9A">
      <w:pPr>
        <w:spacing w:after="0" w:line="240" w:lineRule="auto"/>
        <w:rPr>
          <w:rFonts w:ascii="Arial" w:eastAsia="Times New Roman" w:hAnsi="Arial" w:cs="Arial"/>
          <w:color w:val="4F4F4F"/>
          <w:sz w:val="21"/>
          <w:szCs w:val="21"/>
          <w:lang w:eastAsia="hu-HU"/>
        </w:rPr>
      </w:pPr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5"/>
        <w:gridCol w:w="5855"/>
      </w:tblGrid>
      <w:tr w:rsidR="00A75B9A" w:rsidRPr="00A75B9A" w:rsidTr="00A75B9A"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</w:pPr>
            <w:r w:rsidRPr="00A75B9A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  <w:t>Jogelőd / Jogutód típus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</w:pPr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>Jogelőd szervezet</w:t>
            </w:r>
          </w:p>
        </w:tc>
      </w:tr>
      <w:tr w:rsidR="00A75B9A" w:rsidRPr="00A75B9A" w:rsidTr="00A75B9A"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</w:pPr>
            <w:r w:rsidRPr="00A75B9A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  <w:t>Szervezet neve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</w:pPr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>„K &amp; H Egészséges Nemzetért” Alapítvány</w:t>
            </w:r>
          </w:p>
        </w:tc>
      </w:tr>
      <w:tr w:rsidR="00A75B9A" w:rsidRPr="00A75B9A" w:rsidTr="00A75B9A"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</w:pPr>
            <w:r w:rsidRPr="00A75B9A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  <w:t>Nyilvántartási szám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</w:pPr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>01-01-0001055</w:t>
            </w:r>
          </w:p>
        </w:tc>
      </w:tr>
    </w:tbl>
    <w:p w:rsidR="00A75B9A" w:rsidRPr="00A75B9A" w:rsidRDefault="00A75B9A" w:rsidP="00A75B9A">
      <w:pPr>
        <w:spacing w:after="0" w:line="240" w:lineRule="auto"/>
        <w:rPr>
          <w:rFonts w:ascii="Arial" w:eastAsia="Times New Roman" w:hAnsi="Arial" w:cs="Arial"/>
          <w:color w:val="4F4F4F"/>
          <w:sz w:val="21"/>
          <w:szCs w:val="21"/>
          <w:lang w:eastAsia="hu-HU"/>
        </w:rPr>
      </w:pPr>
      <w:r w:rsidRPr="00A75B9A">
        <w:rPr>
          <w:rFonts w:ascii="Arial" w:eastAsia="Times New Roman" w:hAnsi="Arial" w:cs="Arial"/>
          <w:noProof/>
          <w:color w:val="4F4F4F"/>
          <w:sz w:val="21"/>
          <w:szCs w:val="21"/>
          <w:lang w:eastAsia="hu-HU"/>
        </w:rPr>
        <w:drawing>
          <wp:inline distT="0" distB="0" distL="0" distR="0">
            <wp:extent cx="19050" cy="19050"/>
            <wp:effectExtent l="0" t="0" r="0" b="0"/>
            <wp:docPr id="8" name="Kép 8" descr="https://civilsznev.birosag.hu/CivilSzNev/faces/javax.faces.resource/spacer/dot_clear.gif?ln=primefaces&amp;v=5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t420" descr="https://civilsznev.birosag.hu/CivilSzNev/faces/javax.faces.resource/spacer/dot_clear.gif?ln=primefaces&amp;v=5.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5"/>
        <w:gridCol w:w="5855"/>
      </w:tblGrid>
      <w:tr w:rsidR="00A75B9A" w:rsidRPr="00A75B9A" w:rsidTr="00A75B9A"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</w:pPr>
            <w:r w:rsidRPr="00A75B9A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  <w:t>Jogelőd / Jogutód típus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</w:pPr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>Jogelőd szervezet</w:t>
            </w:r>
          </w:p>
        </w:tc>
      </w:tr>
      <w:tr w:rsidR="00A75B9A" w:rsidRPr="00A75B9A" w:rsidTr="00A75B9A"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</w:pPr>
            <w:r w:rsidRPr="00A75B9A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  <w:t>Szervezet neve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</w:pPr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>K&amp;H Magyar Tudományért, Műszaki Haladásért és Közgazdászképzésért Alapítvány</w:t>
            </w:r>
          </w:p>
        </w:tc>
      </w:tr>
      <w:tr w:rsidR="00A75B9A" w:rsidRPr="00A75B9A" w:rsidTr="00A75B9A"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</w:pPr>
            <w:r w:rsidRPr="00A75B9A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  <w:t>Nyilvántartási szám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</w:pPr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>01-01-0001051</w:t>
            </w:r>
          </w:p>
        </w:tc>
      </w:tr>
    </w:tbl>
    <w:p w:rsidR="00A75B9A" w:rsidRPr="00A75B9A" w:rsidRDefault="00A75B9A" w:rsidP="00A75B9A">
      <w:pPr>
        <w:spacing w:after="0" w:line="240" w:lineRule="auto"/>
        <w:rPr>
          <w:rFonts w:ascii="Arial" w:eastAsia="Times New Roman" w:hAnsi="Arial" w:cs="Arial"/>
          <w:color w:val="4F4F4F"/>
          <w:sz w:val="21"/>
          <w:szCs w:val="21"/>
          <w:lang w:eastAsia="hu-HU"/>
        </w:rPr>
      </w:pPr>
      <w:r w:rsidRPr="00A75B9A">
        <w:rPr>
          <w:rFonts w:ascii="Arial" w:eastAsia="Times New Roman" w:hAnsi="Arial" w:cs="Arial"/>
          <w:noProof/>
          <w:color w:val="4F4F4F"/>
          <w:sz w:val="21"/>
          <w:szCs w:val="21"/>
          <w:lang w:eastAsia="hu-HU"/>
        </w:rPr>
        <w:drawing>
          <wp:inline distT="0" distB="0" distL="0" distR="0">
            <wp:extent cx="19050" cy="19050"/>
            <wp:effectExtent l="0" t="0" r="0" b="0"/>
            <wp:docPr id="7" name="Kép 7" descr="https://civilsznev.birosag.hu/CivilSzNev/faces/javax.faces.resource/spacer/dot_clear.gif?ln=primefaces&amp;v=5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t432" descr="https://civilsznev.birosag.hu/CivilSzNev/faces/javax.faces.resource/spacer/dot_clear.gif?ln=primefaces&amp;v=5.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5"/>
        <w:gridCol w:w="5855"/>
      </w:tblGrid>
      <w:tr w:rsidR="00A75B9A" w:rsidRPr="00A75B9A" w:rsidTr="00A75B9A"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</w:pPr>
            <w:r w:rsidRPr="00A75B9A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  <w:t>Jogelőd / Jogutód típus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</w:pPr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>Jogelőd szervezet</w:t>
            </w:r>
          </w:p>
        </w:tc>
      </w:tr>
      <w:tr w:rsidR="00A75B9A" w:rsidRPr="00A75B9A" w:rsidTr="00A75B9A"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</w:pPr>
            <w:r w:rsidRPr="00A75B9A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  <w:t>Szervezet neve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</w:pPr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>K &amp; H Táncsics Művészeti Alapítvány - a Nyitott Társadalomért</w:t>
            </w:r>
          </w:p>
        </w:tc>
      </w:tr>
      <w:tr w:rsidR="00A75B9A" w:rsidRPr="00A75B9A" w:rsidTr="00A75B9A"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</w:pPr>
            <w:r w:rsidRPr="00A75B9A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  <w:t>Nyilvántartási szám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</w:pPr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>01-01-0001049</w:t>
            </w:r>
          </w:p>
        </w:tc>
      </w:tr>
    </w:tbl>
    <w:p w:rsidR="00A75B9A" w:rsidRPr="00A75B9A" w:rsidRDefault="00A75B9A" w:rsidP="00A75B9A">
      <w:pPr>
        <w:spacing w:after="0" w:line="240" w:lineRule="auto"/>
        <w:rPr>
          <w:rFonts w:ascii="Arial" w:eastAsia="Times New Roman" w:hAnsi="Arial" w:cs="Arial"/>
          <w:color w:val="4F4F4F"/>
          <w:sz w:val="21"/>
          <w:szCs w:val="21"/>
          <w:lang w:eastAsia="hu-HU"/>
        </w:rPr>
      </w:pPr>
      <w:r w:rsidRPr="00A75B9A">
        <w:rPr>
          <w:rFonts w:ascii="Arial" w:eastAsia="Times New Roman" w:hAnsi="Arial" w:cs="Arial"/>
          <w:noProof/>
          <w:color w:val="4F4F4F"/>
          <w:sz w:val="21"/>
          <w:szCs w:val="21"/>
          <w:lang w:eastAsia="hu-HU"/>
        </w:rPr>
        <w:drawing>
          <wp:inline distT="0" distB="0" distL="0" distR="0">
            <wp:extent cx="19050" cy="19050"/>
            <wp:effectExtent l="0" t="0" r="0" b="0"/>
            <wp:docPr id="6" name="Kép 6" descr="https://civilsznev.birosag.hu/CivilSzNev/faces/javax.faces.resource/spacer/dot_clear.gif?ln=primefaces&amp;v=5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t444" descr="https://civilsznev.birosag.hu/CivilSzNev/faces/javax.faces.resource/spacer/dot_clear.gif?ln=primefaces&amp;v=5.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B9A" w:rsidRPr="00A75B9A" w:rsidRDefault="00A75B9A" w:rsidP="00A75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5B9A" w:rsidRDefault="00A75B9A" w:rsidP="00A75B9A">
      <w:pPr>
        <w:spacing w:after="0" w:line="240" w:lineRule="auto"/>
        <w:rPr>
          <w:rFonts w:ascii="Arial" w:eastAsia="Times New Roman" w:hAnsi="Arial" w:cs="Arial"/>
          <w:color w:val="4F4F4F"/>
          <w:sz w:val="21"/>
          <w:szCs w:val="21"/>
          <w:lang w:eastAsia="hu-HU"/>
        </w:rPr>
      </w:pPr>
      <w:r w:rsidRPr="00A75B9A">
        <w:rPr>
          <w:rFonts w:ascii="Arial" w:eastAsia="Times New Roman" w:hAnsi="Arial" w:cs="Arial"/>
          <w:color w:val="4F4F4F"/>
          <w:sz w:val="21"/>
          <w:szCs w:val="21"/>
          <w:lang w:eastAsia="hu-HU"/>
        </w:rPr>
        <w:t>Szövetséget létrehozó társadalmi szervezetek lista</w:t>
      </w:r>
    </w:p>
    <w:p w:rsidR="00A75B9A" w:rsidRPr="00A75B9A" w:rsidRDefault="00A75B9A" w:rsidP="00A75B9A">
      <w:pPr>
        <w:spacing w:after="0" w:line="240" w:lineRule="auto"/>
        <w:rPr>
          <w:rFonts w:ascii="Arial" w:eastAsia="Times New Roman" w:hAnsi="Arial" w:cs="Arial"/>
          <w:color w:val="4F4F4F"/>
          <w:sz w:val="21"/>
          <w:szCs w:val="21"/>
          <w:lang w:eastAsia="hu-HU"/>
        </w:rPr>
      </w:pPr>
      <w:r w:rsidRPr="00A75B9A">
        <w:rPr>
          <w:rFonts w:ascii="Arial" w:eastAsia="Times New Roman" w:hAnsi="Arial" w:cs="Arial"/>
          <w:color w:val="4F4F4F"/>
          <w:sz w:val="21"/>
          <w:szCs w:val="21"/>
          <w:lang w:eastAsia="hu-HU"/>
        </w:rPr>
        <w:t>Szövetséget létrehozó társadalmi szervezet nincs bejegyezve</w:t>
      </w:r>
    </w:p>
    <w:p w:rsidR="00A75B9A" w:rsidRPr="00A75B9A" w:rsidRDefault="00A75B9A" w:rsidP="00A75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5B9A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9525" cy="9525"/>
            <wp:effectExtent l="0" t="0" r="0" b="0"/>
            <wp:docPr id="4" name="Kép 4" descr="https://civilsznev.birosag.hu/CivilSzNev/faces/javax.faces.resource/spacer/dot_clear.gif?ln=primefaces&amp;v=5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t171" descr="https://civilsznev.birosag.hu/CivilSzNev/faces/javax.faces.resource/spacer/dot_clear.gif?ln=primefaces&amp;v=5.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B9A" w:rsidRPr="00A75B9A" w:rsidRDefault="00A75B9A" w:rsidP="00A75B9A">
      <w:pPr>
        <w:spacing w:after="0" w:line="240" w:lineRule="auto"/>
        <w:rPr>
          <w:rFonts w:ascii="Arial" w:eastAsia="Times New Roman" w:hAnsi="Arial" w:cs="Arial"/>
          <w:color w:val="4F4F4F"/>
          <w:sz w:val="21"/>
          <w:szCs w:val="21"/>
          <w:lang w:eastAsia="hu-HU"/>
        </w:rPr>
      </w:pPr>
      <w:r w:rsidRPr="00A75B9A">
        <w:rPr>
          <w:rFonts w:ascii="Arial" w:eastAsia="Times New Roman" w:hAnsi="Arial" w:cs="Arial"/>
          <w:color w:val="4F4F4F"/>
          <w:sz w:val="21"/>
          <w:szCs w:val="21"/>
          <w:lang w:eastAsia="hu-HU"/>
        </w:rPr>
        <w:t>Adószámadatok</w:t>
      </w:r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5"/>
        <w:gridCol w:w="5855"/>
      </w:tblGrid>
      <w:tr w:rsidR="00A75B9A" w:rsidRPr="00A75B9A" w:rsidTr="00A75B9A"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</w:pPr>
            <w:r w:rsidRPr="00A75B9A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  <w:t>Adószám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</w:pPr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>19295826-1-43</w:t>
            </w:r>
          </w:p>
        </w:tc>
      </w:tr>
      <w:tr w:rsidR="00A75B9A" w:rsidRPr="00A75B9A" w:rsidTr="00A75B9A"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</w:pPr>
            <w:r w:rsidRPr="00A75B9A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  <w:t xml:space="preserve">Adószám </w:t>
            </w:r>
            <w:proofErr w:type="gramStart"/>
            <w:r w:rsidRPr="00A75B9A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  <w:t>státusza</w:t>
            </w:r>
            <w:proofErr w:type="gramEnd"/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</w:pPr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>Bejegyzett</w:t>
            </w:r>
          </w:p>
        </w:tc>
      </w:tr>
      <w:tr w:rsidR="00A75B9A" w:rsidRPr="00A75B9A" w:rsidTr="00A75B9A"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</w:pPr>
            <w:r w:rsidRPr="00A75B9A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  <w:t>Adószám megszerzésének / felfüggesztésének / törlésének időpontja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</w:pPr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>2021.02.16</w:t>
            </w:r>
          </w:p>
        </w:tc>
      </w:tr>
      <w:tr w:rsidR="00A75B9A" w:rsidRPr="00A75B9A" w:rsidTr="00A75B9A"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</w:pPr>
            <w:r w:rsidRPr="00A75B9A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  <w:t>Közösségi adószám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</w:pPr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>Közösségi adószám nincs bejegyezve</w:t>
            </w:r>
          </w:p>
        </w:tc>
      </w:tr>
      <w:tr w:rsidR="00A75B9A" w:rsidRPr="00A75B9A" w:rsidTr="00A75B9A"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</w:pPr>
            <w:r w:rsidRPr="00A75B9A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  <w:t xml:space="preserve">Közösségi adószám </w:t>
            </w:r>
            <w:proofErr w:type="gramStart"/>
            <w:r w:rsidRPr="00A75B9A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  <w:t>státusza</w:t>
            </w:r>
            <w:proofErr w:type="gramEnd"/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</w:pPr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>Közösségi adószám nincs bejegyezve</w:t>
            </w:r>
          </w:p>
        </w:tc>
      </w:tr>
      <w:tr w:rsidR="00A75B9A" w:rsidRPr="00A75B9A" w:rsidTr="00A75B9A"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</w:pPr>
            <w:r w:rsidRPr="00A75B9A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  <w:t>Közösségi adószám megszerzésének / felfüggesztésének / törlésének időpontja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</w:pPr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>Közösségi adószám nincs bejegyezve</w:t>
            </w:r>
          </w:p>
        </w:tc>
      </w:tr>
      <w:tr w:rsidR="00A75B9A" w:rsidRPr="00A75B9A" w:rsidTr="00A75B9A"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</w:pPr>
            <w:r w:rsidRPr="00A75B9A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  <w:t>Statisztikai számjel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</w:pPr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>19295826-9499-569-01</w:t>
            </w:r>
          </w:p>
        </w:tc>
      </w:tr>
      <w:tr w:rsidR="00A75B9A" w:rsidRPr="00A75B9A" w:rsidTr="00A75B9A"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</w:pPr>
            <w:r w:rsidRPr="00A75B9A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  <w:t xml:space="preserve">Statisztikai számjel </w:t>
            </w:r>
            <w:proofErr w:type="gramStart"/>
            <w:r w:rsidRPr="00A75B9A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  <w:t>státusza</w:t>
            </w:r>
            <w:proofErr w:type="gramEnd"/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</w:pPr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>Bejegyzett</w:t>
            </w:r>
          </w:p>
        </w:tc>
      </w:tr>
      <w:tr w:rsidR="00A75B9A" w:rsidRPr="00A75B9A" w:rsidTr="00A75B9A"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</w:pPr>
            <w:r w:rsidRPr="00A75B9A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hu-HU"/>
              </w:rPr>
              <w:t>Statisztikai számjel megszerzésének / felfüggesztésének / törlésének időpontja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75B9A" w:rsidRPr="00A75B9A" w:rsidRDefault="00A75B9A" w:rsidP="00A75B9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</w:pPr>
            <w:r w:rsidRPr="00A75B9A">
              <w:rPr>
                <w:rFonts w:ascii="Arial" w:eastAsia="Times New Roman" w:hAnsi="Arial" w:cs="Arial"/>
                <w:color w:val="4F4F4F"/>
                <w:sz w:val="24"/>
                <w:szCs w:val="24"/>
                <w:lang w:eastAsia="hu-HU"/>
              </w:rPr>
              <w:t>2021.03.04</w:t>
            </w:r>
          </w:p>
        </w:tc>
      </w:tr>
    </w:tbl>
    <w:p w:rsidR="00A75B9A" w:rsidRPr="00A75B9A" w:rsidRDefault="00A75B9A" w:rsidP="00A75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5B9A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9525" cy="9525"/>
            <wp:effectExtent l="0" t="0" r="0" b="0"/>
            <wp:docPr id="3" name="Kép 3" descr="https://civilsznev.birosag.hu/CivilSzNev/faces/javax.faces.resource/spacer/dot_clear.gif?ln=primefaces&amp;v=5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t192" descr="https://civilsznev.birosag.hu/CivilSzNev/faces/javax.faces.resource/spacer/dot_clear.gif?ln=primefaces&amp;v=5.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B9A" w:rsidRDefault="00A75B9A" w:rsidP="00A75B9A">
      <w:pPr>
        <w:spacing w:after="0" w:line="240" w:lineRule="auto"/>
        <w:rPr>
          <w:rFonts w:ascii="Arial" w:eastAsia="Times New Roman" w:hAnsi="Arial" w:cs="Arial"/>
          <w:color w:val="4F4F4F"/>
          <w:sz w:val="21"/>
          <w:szCs w:val="21"/>
          <w:lang w:eastAsia="hu-HU"/>
        </w:rPr>
      </w:pPr>
      <w:r w:rsidRPr="00A75B9A">
        <w:rPr>
          <w:rFonts w:ascii="Arial" w:eastAsia="Times New Roman" w:hAnsi="Arial" w:cs="Arial"/>
          <w:color w:val="4F4F4F"/>
          <w:sz w:val="21"/>
          <w:szCs w:val="21"/>
          <w:lang w:eastAsia="hu-HU"/>
        </w:rPr>
        <w:t>A szervezet számláját vezető pénzforgalmi szolgáltatók</w:t>
      </w:r>
    </w:p>
    <w:p w:rsidR="00A75B9A" w:rsidRPr="00A75B9A" w:rsidRDefault="00A75B9A" w:rsidP="00A75B9A">
      <w:pPr>
        <w:spacing w:after="0" w:line="240" w:lineRule="auto"/>
        <w:rPr>
          <w:rFonts w:ascii="Arial" w:eastAsia="Times New Roman" w:hAnsi="Arial" w:cs="Arial"/>
          <w:color w:val="4F4F4F"/>
          <w:sz w:val="21"/>
          <w:szCs w:val="21"/>
          <w:lang w:eastAsia="hu-HU"/>
        </w:rPr>
      </w:pPr>
      <w:r w:rsidRPr="00A75B9A">
        <w:rPr>
          <w:rFonts w:ascii="Arial" w:eastAsia="Times New Roman" w:hAnsi="Arial" w:cs="Arial"/>
          <w:color w:val="4F4F4F"/>
          <w:sz w:val="21"/>
          <w:szCs w:val="21"/>
          <w:lang w:eastAsia="hu-HU"/>
        </w:rPr>
        <w:t>A szervezetnek nincs bejegyzett pénzforgalmi szolgáltatója</w:t>
      </w:r>
    </w:p>
    <w:p w:rsidR="00A75B9A" w:rsidRPr="00A75B9A" w:rsidRDefault="00A75B9A" w:rsidP="00A75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5B9A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9525" cy="9525"/>
            <wp:effectExtent l="0" t="0" r="0" b="0"/>
            <wp:docPr id="2" name="Kép 2" descr="https://civilsznev.birosag.hu/CivilSzNev/faces/javax.faces.resource/spacer/dot_clear.gif?ln=primefaces&amp;v=5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t195" descr="https://civilsznev.birosag.hu/CivilSzNev/faces/javax.faces.resource/spacer/dot_clear.gif?ln=primefaces&amp;v=5.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B9A" w:rsidRDefault="00A75B9A" w:rsidP="00A75B9A">
      <w:pPr>
        <w:spacing w:after="0" w:line="240" w:lineRule="auto"/>
        <w:rPr>
          <w:rFonts w:ascii="Arial" w:eastAsia="Times New Roman" w:hAnsi="Arial" w:cs="Arial"/>
          <w:color w:val="4F4F4F"/>
          <w:sz w:val="21"/>
          <w:szCs w:val="21"/>
          <w:lang w:eastAsia="hu-HU"/>
        </w:rPr>
      </w:pPr>
      <w:r w:rsidRPr="00A75B9A">
        <w:rPr>
          <w:rFonts w:ascii="Arial" w:eastAsia="Times New Roman" w:hAnsi="Arial" w:cs="Arial"/>
          <w:color w:val="4F4F4F"/>
          <w:sz w:val="21"/>
          <w:szCs w:val="21"/>
          <w:lang w:eastAsia="hu-HU"/>
        </w:rPr>
        <w:t>Biztosítási intézkedés, büntetőjogi intézkedés, végrehajtási eljárás</w:t>
      </w:r>
    </w:p>
    <w:p w:rsidR="005F7F26" w:rsidRPr="00A75B9A" w:rsidRDefault="00A75B9A" w:rsidP="00A75B9A">
      <w:pPr>
        <w:spacing w:after="0" w:line="240" w:lineRule="auto"/>
        <w:rPr>
          <w:rFonts w:ascii="Arial" w:eastAsia="Times New Roman" w:hAnsi="Arial" w:cs="Arial"/>
          <w:color w:val="4F4F4F"/>
          <w:sz w:val="21"/>
          <w:szCs w:val="21"/>
          <w:lang w:eastAsia="hu-HU"/>
        </w:rPr>
      </w:pPr>
      <w:r w:rsidRPr="00A75B9A">
        <w:rPr>
          <w:rFonts w:ascii="Arial" w:eastAsia="Times New Roman" w:hAnsi="Arial" w:cs="Arial"/>
          <w:color w:val="4F4F4F"/>
          <w:sz w:val="21"/>
          <w:szCs w:val="21"/>
          <w:lang w:eastAsia="hu-HU"/>
        </w:rPr>
        <w:t>Nincs eljárás folyamatban</w:t>
      </w:r>
      <w:bookmarkStart w:id="0" w:name="_GoBack"/>
      <w:bookmarkEnd w:id="0"/>
    </w:p>
    <w:sectPr w:rsidR="005F7F26" w:rsidRPr="00A75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civilsznev.birosag.hu/CivilSzNev/faces/javax.faces.resource/spacer/dot_clear.gif?ln=primefaces&amp;v=5.3" style="width:.75pt;height:.75pt;visibility:visible;mso-wrap-style:square" o:bullet="t">
        <v:imagedata r:id="rId1" o:title="dot_clear.gif?ln=primefaces&amp;v=5"/>
      </v:shape>
    </w:pict>
  </w:numPicBullet>
  <w:abstractNum w:abstractNumId="0" w15:restartNumberingAfterBreak="0">
    <w:nsid w:val="5721662E"/>
    <w:multiLevelType w:val="hybridMultilevel"/>
    <w:tmpl w:val="5C3E4E50"/>
    <w:lvl w:ilvl="0" w:tplc="E1007C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6A6A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8821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3C8E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5221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4CF8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F2CC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3CAE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26EF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9A"/>
    <w:rsid w:val="005F7F26"/>
    <w:rsid w:val="00A7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CF090"/>
  <w15:chartTrackingRefBased/>
  <w15:docId w15:val="{DA74AE0A-3378-40EB-B381-799E0CBE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75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9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372">
          <w:marLeft w:val="0"/>
          <w:marRight w:val="0"/>
          <w:marTop w:val="0"/>
          <w:marBottom w:val="0"/>
          <w:divBdr>
            <w:top w:val="single" w:sz="6" w:space="2" w:color="A8A8A8"/>
            <w:left w:val="single" w:sz="6" w:space="2" w:color="A8A8A8"/>
            <w:bottom w:val="single" w:sz="6" w:space="2" w:color="A8A8A8"/>
            <w:right w:val="single" w:sz="6" w:space="2" w:color="A8A8A8"/>
          </w:divBdr>
          <w:divsChild>
            <w:div w:id="21409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199027">
          <w:marLeft w:val="0"/>
          <w:marRight w:val="0"/>
          <w:marTop w:val="0"/>
          <w:marBottom w:val="0"/>
          <w:divBdr>
            <w:top w:val="single" w:sz="6" w:space="2" w:color="A8A8A8"/>
            <w:left w:val="single" w:sz="6" w:space="2" w:color="A8A8A8"/>
            <w:bottom w:val="single" w:sz="6" w:space="2" w:color="A8A8A8"/>
            <w:right w:val="single" w:sz="6" w:space="2" w:color="A8A8A8"/>
          </w:divBdr>
          <w:divsChild>
            <w:div w:id="20649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9026">
          <w:marLeft w:val="0"/>
          <w:marRight w:val="0"/>
          <w:marTop w:val="0"/>
          <w:marBottom w:val="0"/>
          <w:divBdr>
            <w:top w:val="single" w:sz="6" w:space="2" w:color="A8A8A8"/>
            <w:left w:val="single" w:sz="6" w:space="2" w:color="A8A8A8"/>
            <w:bottom w:val="single" w:sz="6" w:space="2" w:color="A8A8A8"/>
            <w:right w:val="single" w:sz="6" w:space="2" w:color="A8A8A8"/>
          </w:divBdr>
          <w:divsChild>
            <w:div w:id="8615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41125">
          <w:marLeft w:val="0"/>
          <w:marRight w:val="0"/>
          <w:marTop w:val="0"/>
          <w:marBottom w:val="0"/>
          <w:divBdr>
            <w:top w:val="single" w:sz="6" w:space="2" w:color="A8A8A8"/>
            <w:left w:val="single" w:sz="6" w:space="2" w:color="A8A8A8"/>
            <w:bottom w:val="single" w:sz="6" w:space="2" w:color="A8A8A8"/>
            <w:right w:val="single" w:sz="6" w:space="2" w:color="A8A8A8"/>
          </w:divBdr>
          <w:divsChild>
            <w:div w:id="599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8757">
          <w:marLeft w:val="0"/>
          <w:marRight w:val="0"/>
          <w:marTop w:val="0"/>
          <w:marBottom w:val="0"/>
          <w:divBdr>
            <w:top w:val="single" w:sz="6" w:space="2" w:color="A8A8A8"/>
            <w:left w:val="single" w:sz="6" w:space="2" w:color="A8A8A8"/>
            <w:bottom w:val="single" w:sz="6" w:space="2" w:color="A8A8A8"/>
            <w:right w:val="single" w:sz="6" w:space="2" w:color="A8A8A8"/>
          </w:divBdr>
          <w:divsChild>
            <w:div w:id="1118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91008">
          <w:marLeft w:val="0"/>
          <w:marRight w:val="0"/>
          <w:marTop w:val="0"/>
          <w:marBottom w:val="0"/>
          <w:divBdr>
            <w:top w:val="single" w:sz="6" w:space="2" w:color="A8A8A8"/>
            <w:left w:val="single" w:sz="6" w:space="2" w:color="A8A8A8"/>
            <w:bottom w:val="single" w:sz="6" w:space="2" w:color="A8A8A8"/>
            <w:right w:val="single" w:sz="6" w:space="2" w:color="A8A8A8"/>
          </w:divBdr>
          <w:divsChild>
            <w:div w:id="1854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18776">
          <w:marLeft w:val="0"/>
          <w:marRight w:val="0"/>
          <w:marTop w:val="0"/>
          <w:marBottom w:val="0"/>
          <w:divBdr>
            <w:top w:val="single" w:sz="6" w:space="2" w:color="A8A8A8"/>
            <w:left w:val="single" w:sz="6" w:space="2" w:color="A8A8A8"/>
            <w:bottom w:val="single" w:sz="6" w:space="2" w:color="A8A8A8"/>
            <w:right w:val="single" w:sz="6" w:space="2" w:color="A8A8A8"/>
          </w:divBdr>
          <w:divsChild>
            <w:div w:id="20982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06317">
          <w:marLeft w:val="0"/>
          <w:marRight w:val="0"/>
          <w:marTop w:val="0"/>
          <w:marBottom w:val="0"/>
          <w:divBdr>
            <w:top w:val="single" w:sz="6" w:space="2" w:color="A8A8A8"/>
            <w:left w:val="single" w:sz="6" w:space="2" w:color="A8A8A8"/>
            <w:bottom w:val="single" w:sz="6" w:space="2" w:color="A8A8A8"/>
            <w:right w:val="single" w:sz="6" w:space="2" w:color="A8A8A8"/>
          </w:divBdr>
          <w:divsChild>
            <w:div w:id="18040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29996">
          <w:marLeft w:val="0"/>
          <w:marRight w:val="0"/>
          <w:marTop w:val="0"/>
          <w:marBottom w:val="0"/>
          <w:divBdr>
            <w:top w:val="single" w:sz="6" w:space="2" w:color="A8A8A8"/>
            <w:left w:val="single" w:sz="6" w:space="2" w:color="A8A8A8"/>
            <w:bottom w:val="single" w:sz="6" w:space="2" w:color="A8A8A8"/>
            <w:right w:val="single" w:sz="6" w:space="2" w:color="A8A8A8"/>
          </w:divBdr>
          <w:divsChild>
            <w:div w:id="8603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250638">
          <w:marLeft w:val="0"/>
          <w:marRight w:val="0"/>
          <w:marTop w:val="0"/>
          <w:marBottom w:val="0"/>
          <w:divBdr>
            <w:top w:val="single" w:sz="6" w:space="2" w:color="A8A8A8"/>
            <w:left w:val="single" w:sz="6" w:space="2" w:color="A8A8A8"/>
            <w:bottom w:val="single" w:sz="6" w:space="2" w:color="A8A8A8"/>
            <w:right w:val="single" w:sz="6" w:space="2" w:color="A8A8A8"/>
          </w:divBdr>
          <w:divsChild>
            <w:div w:id="94045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1315</Words>
  <Characters>9081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Győri Erzsébet</dc:creator>
  <cp:keywords/>
  <dc:description/>
  <cp:lastModifiedBy>Dr. Győri Erzsébet</cp:lastModifiedBy>
  <cp:revision>1</cp:revision>
  <dcterms:created xsi:type="dcterms:W3CDTF">2022-09-26T09:55:00Z</dcterms:created>
  <dcterms:modified xsi:type="dcterms:W3CDTF">2022-09-26T09:59:00Z</dcterms:modified>
</cp:coreProperties>
</file>